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7"/>
      </w:tblGrid>
      <w:tr w:rsidR="00500FE8" w:rsidRPr="004008DC" w14:paraId="153F4C2A" w14:textId="77777777" w:rsidTr="004008DC">
        <w:trPr>
          <w:trHeight w:val="983"/>
        </w:trPr>
        <w:tc>
          <w:tcPr>
            <w:tcW w:w="5947" w:type="dxa"/>
          </w:tcPr>
          <w:p w14:paraId="31E658C1" w14:textId="766F9F07" w:rsidR="004B7609" w:rsidRPr="004008DC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08DC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F75ACB" w:rsidRPr="004008D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4008DC" w:rsidRPr="004008DC">
                  <w:rPr>
                    <w:rFonts w:ascii="Times New Roman" w:hAnsi="Times New Roman" w:cs="Times New Roman"/>
                    <w:sz w:val="26"/>
                    <w:szCs w:val="26"/>
                  </w:rPr>
                  <w:t>19.09.2024</w:t>
                </w:r>
              </w:sdtContent>
            </w:sdt>
            <w:r w:rsidR="004B7609" w:rsidRPr="004008DC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4008DC" w:rsidRPr="004008DC">
                  <w:rPr>
                    <w:rFonts w:ascii="Times New Roman" w:hAnsi="Times New Roman" w:cs="Times New Roman"/>
                    <w:sz w:val="26"/>
                    <w:szCs w:val="26"/>
                  </w:rPr>
                  <w:t>699</w:t>
                </w:r>
              </w:sdtContent>
            </w:sdt>
          </w:p>
          <w:p w14:paraId="0A6D1159" w14:textId="56774E9C" w:rsidR="00500FE8" w:rsidRPr="004008DC" w:rsidRDefault="00780206" w:rsidP="004008D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08D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Александровск-Сахалинский</w:t>
            </w:r>
          </w:p>
        </w:tc>
      </w:tr>
      <w:tr w:rsidR="00935608" w:rsidRPr="004008DC" w14:paraId="63C24B3D" w14:textId="77777777" w:rsidTr="004008DC">
        <w:trPr>
          <w:trHeight w:val="2591"/>
        </w:trPr>
        <w:tc>
          <w:tcPr>
            <w:tcW w:w="5947" w:type="dxa"/>
          </w:tcPr>
          <w:p w14:paraId="3859B004" w14:textId="0D5BAA55" w:rsidR="00935608" w:rsidRPr="004008DC" w:rsidRDefault="00935608" w:rsidP="004008D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08DC">
              <w:rPr>
                <w:rFonts w:ascii="Times New Roman" w:hAnsi="Times New Roman" w:cs="Times New Roman"/>
                <w:b/>
                <w:sz w:val="26"/>
                <w:szCs w:val="26"/>
              </w:rPr>
              <w:t>Об утверждении Ежегодного плана проведения в 2025 году плановых проверок соблюдения трудового законодательства и иных нормативных правовых актов, содержащих нормы трудового права, в муниципальных организациях, в отношении которых функции и полномочия учредителя осуществляет администрация городского округа «Александровск-Сахалинский район»</w:t>
            </w:r>
          </w:p>
        </w:tc>
      </w:tr>
    </w:tbl>
    <w:p w14:paraId="5D47882C" w14:textId="1084BAA1" w:rsidR="00262A74" w:rsidRPr="004008DC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4008DC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CF5A09" w:rsidRPr="004008DC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4008DC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E0ADC7" w14:textId="77777777" w:rsidR="00E1396E" w:rsidRPr="004008DC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776F1A" w14:textId="77777777" w:rsidR="00E1396E" w:rsidRPr="004008DC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EE210B" w14:textId="77777777" w:rsidR="00E1396E" w:rsidRPr="004008DC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6DD273" w14:textId="77777777" w:rsidR="00F75ACB" w:rsidRPr="004008DC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9CFCE15" w14:textId="77777777" w:rsidR="00935608" w:rsidRPr="004008DC" w:rsidRDefault="00935608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C7692B7" w14:textId="0AF17F86" w:rsidR="00E1396E" w:rsidRDefault="00935608" w:rsidP="004008D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08DC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 реализации статьи 353.1 Трудового кодекса Российской Федерации, Законом Сахалинской области от 24.03.2011 № 27-ЗО «О ведомственном контроле за соблюдением трудового законодательства и иных нормативных правовых актов, содержащих нормы трудового права», администрация городского округа «Александровск-Сахалинский район» постановляет:</w:t>
      </w:r>
    </w:p>
    <w:p w14:paraId="6DB5FEEF" w14:textId="77777777" w:rsidR="004008DC" w:rsidRPr="004008DC" w:rsidRDefault="004008DC" w:rsidP="004008D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120F0C" w14:textId="0DF4A709" w:rsidR="00935608" w:rsidRPr="004008DC" w:rsidRDefault="00935608" w:rsidP="00D306EF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08DC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Утвердить прилагаемый Ежегодный план проведения в 2025 году плановых проверок соблюдения трудового законодательства и иных нормативных правовых актов, содержащих нормы трудового права, в муниципальных организациях, в отношении которых функции и полномочия учредителя осуществляет администрация городского округа «Александровск-Сахалинский район» (далее-Ежегодный план).</w:t>
      </w:r>
    </w:p>
    <w:p w14:paraId="7DB8C095" w14:textId="283D728A" w:rsidR="00935608" w:rsidRPr="004008DC" w:rsidRDefault="00935608" w:rsidP="00D306EF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08D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Разместить Ежегодный план проведения в 2025 году плановых проверок собл</w:t>
      </w:r>
      <w:r w:rsidR="00D306EF" w:rsidRPr="004008DC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4008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дения трудового законодательства и иных нормативных правовых актов, содержащих нормы трудового права, в муниципальных организациях, в отношении </w:t>
      </w:r>
      <w:r w:rsidR="00D306EF" w:rsidRPr="004008DC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которых функции и полномочия учредителя осуществляет администрация городского округа «Александровск-Сахалинский район» на официальном сайте городского округа «Александровск-Сахалинский район» в информационно-телекоммуникационной сети «Интернет».</w:t>
      </w:r>
    </w:p>
    <w:p w14:paraId="625FE1BD" w14:textId="585FE349" w:rsidR="00D306EF" w:rsidRPr="004008DC" w:rsidRDefault="00D306EF" w:rsidP="00D306EF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08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Контроль за выполнением настоящего постановления оставляю за собой. </w:t>
      </w:r>
    </w:p>
    <w:p w14:paraId="5E635C8D" w14:textId="36B6305F" w:rsidR="00D306EF" w:rsidRPr="004008DC" w:rsidRDefault="00D306EF" w:rsidP="00D306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08DC">
        <w:rPr>
          <w:rFonts w:ascii="Times New Roman" w:eastAsia="Times New Roman" w:hAnsi="Times New Roman" w:cs="Times New Roman"/>
          <w:sz w:val="26"/>
          <w:szCs w:val="26"/>
          <w:lang w:eastAsia="ru-RU"/>
        </w:rPr>
        <w:t>Мэр городского округа</w:t>
      </w:r>
    </w:p>
    <w:p w14:paraId="066A8E99" w14:textId="4001ECFA" w:rsidR="00D306EF" w:rsidRPr="004008DC" w:rsidRDefault="00D306EF" w:rsidP="00D306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08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«Александровск-Сахалинский </w:t>
      </w:r>
      <w:proofErr w:type="gramStart"/>
      <w:r w:rsidRPr="004008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район»   </w:t>
      </w:r>
      <w:proofErr w:type="gramEnd"/>
      <w:r w:rsidRPr="004008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В.И. Антонюк</w:t>
      </w:r>
    </w:p>
    <w:p w14:paraId="0BE749BB" w14:textId="77777777" w:rsidR="00E1396E" w:rsidRPr="004008DC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4008DC">
      <w:type w:val="continuous"/>
      <w:pgSz w:w="11906" w:h="16838" w:code="9"/>
      <w:pgMar w:top="567" w:right="567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BA96C" w14:textId="77777777" w:rsidR="003B2DBF" w:rsidRDefault="003B2DBF" w:rsidP="00E654EF">
      <w:pPr>
        <w:spacing w:after="0" w:line="240" w:lineRule="auto"/>
      </w:pPr>
      <w:r>
        <w:separator/>
      </w:r>
    </w:p>
  </w:endnote>
  <w:endnote w:type="continuationSeparator" w:id="0">
    <w:p w14:paraId="7BD08188" w14:textId="77777777" w:rsidR="003B2DBF" w:rsidRDefault="003B2DBF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F274E" w14:textId="77777777" w:rsidR="003B2DBF" w:rsidRDefault="003B2DBF" w:rsidP="00E654EF">
      <w:pPr>
        <w:spacing w:after="0" w:line="240" w:lineRule="auto"/>
      </w:pPr>
      <w:r>
        <w:separator/>
      </w:r>
    </w:p>
  </w:footnote>
  <w:footnote w:type="continuationSeparator" w:id="0">
    <w:p w14:paraId="1370D39C" w14:textId="77777777" w:rsidR="003B2DBF" w:rsidRDefault="003B2DBF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7B0FE3"/>
    <w:multiLevelType w:val="hybridMultilevel"/>
    <w:tmpl w:val="31807872"/>
    <w:lvl w:ilvl="0" w:tplc="19E84D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00E1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08DC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35608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06EF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CB7"/>
    <w:rsid w:val="000650CC"/>
    <w:rsid w:val="00727524"/>
    <w:rsid w:val="00781A90"/>
    <w:rsid w:val="0084625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schemas.microsoft.com/office/infopath/2007/PartnerControls"/>
    <ds:schemaRef ds:uri="00ae519a-a787-4cb6-a9f3-e0d2ce624f96"/>
    <ds:schemaRef ds:uri="http://schemas.microsoft.com/office/2006/documentManagement/types"/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D261AD-2E80-455C-A225-ED7E506BA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Петкова Алина А</cp:lastModifiedBy>
  <cp:revision>3</cp:revision>
  <cp:lastPrinted>2018-12-05T03:38:00Z</cp:lastPrinted>
  <dcterms:created xsi:type="dcterms:W3CDTF">2024-09-19T03:11:00Z</dcterms:created>
  <dcterms:modified xsi:type="dcterms:W3CDTF">2024-09-19T03:44:00Z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